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44"/>
        </w:rPr>
        <w:t>广东酒店职业技术学院</w:t>
      </w:r>
    </w:p>
    <w:p>
      <w:pPr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听课记录表</w:t>
      </w:r>
    </w:p>
    <w:tbl>
      <w:tblPr>
        <w:tblStyle w:val="2"/>
        <w:tblW w:w="1047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500"/>
        <w:gridCol w:w="1080"/>
        <w:gridCol w:w="1080"/>
        <w:gridCol w:w="960"/>
        <w:gridCol w:w="640"/>
        <w:gridCol w:w="1300"/>
        <w:gridCol w:w="26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授  课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  师</w:t>
            </w:r>
          </w:p>
        </w:tc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类 别</w:t>
            </w:r>
          </w:p>
        </w:tc>
        <w:tc>
          <w:tcPr>
            <w:tcW w:w="268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专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□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兼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</w:p>
        </w:tc>
        <w:tc>
          <w:tcPr>
            <w:tcW w:w="13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听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时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间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月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班  级</w:t>
            </w:r>
          </w:p>
        </w:tc>
        <w:tc>
          <w:tcPr>
            <w:tcW w:w="15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  数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widowControl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  <w:r>
              <w:rPr>
                <w:rFonts w:ascii="Calibri" w:hAnsi="Calibri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应到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u w:val="single"/>
              </w:rPr>
              <w:t xml:space="preserve">   </w:t>
            </w:r>
            <w:r>
              <w:rPr>
                <w:rFonts w:hint="eastAsia" w:ascii="Calibri" w:hAnsi="Calibri" w:eastAsia="宋体" w:cs="宋体"/>
                <w:color w:val="000000"/>
                <w:kern w:val="0"/>
                <w:sz w:val="22"/>
                <w:u w:val="single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7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0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2"/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实到</w:t>
            </w:r>
            <w:r>
              <w:rPr>
                <w:rFonts w:ascii="Calibri" w:hAnsi="Calibri" w:eastAsia="宋体" w:cs="宋体"/>
                <w:color w:val="000000"/>
                <w:kern w:val="0"/>
                <w:sz w:val="22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人</w:t>
            </w:r>
          </w:p>
        </w:tc>
        <w:tc>
          <w:tcPr>
            <w:tcW w:w="13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教 学 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 题</w:t>
            </w:r>
          </w:p>
        </w:tc>
        <w:tc>
          <w:tcPr>
            <w:tcW w:w="923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  程</w:t>
            </w:r>
          </w:p>
        </w:tc>
        <w:tc>
          <w:tcPr>
            <w:tcW w:w="25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　</w:t>
            </w:r>
          </w:p>
        </w:tc>
        <w:tc>
          <w:tcPr>
            <w:tcW w:w="20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 程 性 质</w:t>
            </w:r>
          </w:p>
        </w:tc>
        <w:tc>
          <w:tcPr>
            <w:tcW w:w="4615" w:type="dxa"/>
            <w:gridSpan w:val="3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基础课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专业理论课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专业实践课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评价内容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要求标准</w:t>
            </w:r>
          </w:p>
        </w:tc>
        <w:tc>
          <w:tcPr>
            <w:tcW w:w="26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分值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2"/>
              </w:rPr>
              <w:t>教学目标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464646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464646"/>
                <w:kern w:val="0"/>
                <w:sz w:val="22"/>
              </w:rPr>
              <w:t>（20分）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、遵循教学大纲，按教学计划授课，教学内容娴熟。</w:t>
            </w:r>
          </w:p>
        </w:tc>
        <w:tc>
          <w:tcPr>
            <w:tcW w:w="2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464646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2、重点和难点的提出与处理得当，抓住了关键，能以简驾繁。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464646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3、教学目标达成意识强，贯穿教学过程始终。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464646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新宋体" w:hAnsi="新宋体" w:eastAsia="新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新宋体" w:hAnsi="新宋体" w:eastAsia="新宋体" w:cs="宋体"/>
                <w:color w:val="000000"/>
                <w:kern w:val="0"/>
                <w:sz w:val="20"/>
                <w:szCs w:val="20"/>
              </w:rPr>
              <w:t>4、注重对学生情感态度、学习方法和价值观等的培养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教学基本功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（20分）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、衣着整洁，举止端庄，精神饱满，讲课热情。</w:t>
            </w:r>
          </w:p>
        </w:tc>
        <w:tc>
          <w:tcPr>
            <w:tcW w:w="2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、表达流畅，语言精炼，普通话标准，节奏鲜明，有感染力。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、板书工整，字体规范，图文安排得当，清楚美观。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、严格要求，善于管理，责任心强。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（25分）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、教学目的明确，条理清晰，详略得当。</w:t>
            </w:r>
          </w:p>
        </w:tc>
        <w:tc>
          <w:tcPr>
            <w:tcW w:w="2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、内容系统、充实，深浅适宜。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、重视理论联系实际，及时更新教学内容，举例贴切。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、重点突出，讲清难点，深入浅出。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、关注学科前沿，学术视野开阔，知识更新及时。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教学方法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（25分）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、教法灵活，启发性强，能激发学生求知欲，有利于学生能力的培养。</w:t>
            </w:r>
          </w:p>
        </w:tc>
        <w:tc>
          <w:tcPr>
            <w:tcW w:w="2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、充分调动学生学习的积极性，师生双向交流良好。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、关注学生的信息反馈，做到因材施教。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、组织教学能力强，能有效地驾驭教学过程。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               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、合理分配教学时间，做到松弛有度。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课堂情况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（10分）</w:t>
            </w: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、严格管理课堂，学生出勤率高，课堂教学纪律好。</w:t>
            </w:r>
          </w:p>
        </w:tc>
        <w:tc>
          <w:tcPr>
            <w:tcW w:w="2675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5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Times New Roman"/>
                <w:color w:val="000000"/>
                <w:kern w:val="0"/>
                <w:sz w:val="20"/>
                <w:szCs w:val="20"/>
              </w:rPr>
              <w:t>、学生学习兴趣浓，听课注意力集中，互动性强。</w:t>
            </w:r>
          </w:p>
        </w:tc>
        <w:tc>
          <w:tcPr>
            <w:tcW w:w="2675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4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总分</w:t>
            </w:r>
          </w:p>
        </w:tc>
        <w:tc>
          <w:tcPr>
            <w:tcW w:w="267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评价意见（优点、不足与建议）</w:t>
            </w:r>
          </w:p>
        </w:tc>
        <w:tc>
          <w:tcPr>
            <w:tcW w:w="9235" w:type="dxa"/>
            <w:gridSpan w:val="7"/>
            <w:vMerge w:val="restart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24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总体评价</w:t>
            </w:r>
          </w:p>
        </w:tc>
        <w:tc>
          <w:tcPr>
            <w:tcW w:w="9235" w:type="dxa"/>
            <w:gridSpan w:val="7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优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良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中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差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反馈意见</w:t>
            </w:r>
          </w:p>
        </w:tc>
        <w:tc>
          <w:tcPr>
            <w:tcW w:w="9235" w:type="dxa"/>
            <w:gridSpan w:val="7"/>
            <w:vMerge w:val="restart"/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 任课教师签字：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24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35" w:type="dxa"/>
            <w:gridSpan w:val="7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 xml:space="preserve">   注：听课记录在后背！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听课记录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5" w:hRule="atLeast"/>
        </w:trPr>
        <w:tc>
          <w:tcPr>
            <w:tcW w:w="10988" w:type="dxa"/>
          </w:tcPr>
          <w:p>
            <w:pPr>
              <w:rPr>
                <w:b/>
                <w:kern w:val="0"/>
                <w:sz w:val="32"/>
                <w:szCs w:val="32"/>
              </w:rPr>
            </w:pPr>
          </w:p>
        </w:tc>
      </w:tr>
    </w:tbl>
    <w:p>
      <w:pPr>
        <w:rPr>
          <w:b/>
          <w:szCs w:val="21"/>
        </w:rPr>
      </w:pPr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7F"/>
    <w:rsid w:val="00046AF7"/>
    <w:rsid w:val="00077A48"/>
    <w:rsid w:val="001B2A8B"/>
    <w:rsid w:val="00361F71"/>
    <w:rsid w:val="00455CD0"/>
    <w:rsid w:val="007B7720"/>
    <w:rsid w:val="007D677F"/>
    <w:rsid w:val="00AD1ED0"/>
    <w:rsid w:val="764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150</Words>
  <Characters>856</Characters>
  <Lines>7</Lines>
  <Paragraphs>2</Paragraphs>
  <TotalTime>39</TotalTime>
  <ScaleCrop>false</ScaleCrop>
  <LinksUpToDate>false</LinksUpToDate>
  <CharactersWithSpaces>1004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2019-02-26T12:34:00Z</dcterms:created>
  <dc:creator>lenovo</dc:creator>
  <cp:lastModifiedBy>admin</cp:lastModifiedBy>
  <cp:lastPrinted>2019-02-27T06:37:00Z</cp:lastPrinted>
  <dcterms:modified xsi:type="dcterms:W3CDTF">2021-05-21T02:58:52Z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